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BCD20" w14:textId="1825875A" w:rsidR="00A541F5" w:rsidRDefault="009A265C" w:rsidP="00497099">
      <w:pPr>
        <w:pStyle w:val="NoSpacing"/>
        <w:jc w:val="center"/>
      </w:pPr>
      <w:r>
        <w:rPr>
          <w:noProof/>
        </w:rPr>
        <w:drawing>
          <wp:anchor distT="0" distB="0" distL="114300" distR="114300" simplePos="0" relativeHeight="251658240" behindDoc="0" locked="0" layoutInCell="1" allowOverlap="0" wp14:anchorId="2AB24510" wp14:editId="141038FA">
            <wp:simplePos x="0" y="0"/>
            <wp:positionH relativeFrom="column">
              <wp:posOffset>69532</wp:posOffset>
            </wp:positionH>
            <wp:positionV relativeFrom="paragraph">
              <wp:posOffset>-64385</wp:posOffset>
            </wp:positionV>
            <wp:extent cx="683260" cy="87630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5"/>
                    <a:stretch>
                      <a:fillRect/>
                    </a:stretch>
                  </pic:blipFill>
                  <pic:spPr>
                    <a:xfrm>
                      <a:off x="0" y="0"/>
                      <a:ext cx="683260" cy="8763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D669135" wp14:editId="72DD758B">
                <wp:simplePos x="0" y="0"/>
                <wp:positionH relativeFrom="column">
                  <wp:posOffset>5098733</wp:posOffset>
                </wp:positionH>
                <wp:positionV relativeFrom="paragraph">
                  <wp:posOffset>97539</wp:posOffset>
                </wp:positionV>
                <wp:extent cx="1463040" cy="772085"/>
                <wp:effectExtent l="0" t="0" r="0" b="0"/>
                <wp:wrapSquare wrapText="bothSides"/>
                <wp:docPr id="3438" name="Group 3438"/>
                <wp:cNvGraphicFramePr/>
                <a:graphic xmlns:a="http://schemas.openxmlformats.org/drawingml/2006/main">
                  <a:graphicData uri="http://schemas.microsoft.com/office/word/2010/wordprocessingGroup">
                    <wpg:wgp>
                      <wpg:cNvGrpSpPr/>
                      <wpg:grpSpPr>
                        <a:xfrm>
                          <a:off x="0" y="0"/>
                          <a:ext cx="1463040" cy="772085"/>
                          <a:chOff x="0" y="0"/>
                          <a:chExt cx="1463040" cy="772085"/>
                        </a:xfrm>
                      </wpg:grpSpPr>
                      <wps:wsp>
                        <wps:cNvPr id="279" name="Shape 279"/>
                        <wps:cNvSpPr/>
                        <wps:spPr>
                          <a:xfrm>
                            <a:off x="0" y="0"/>
                            <a:ext cx="1463040" cy="762000"/>
                          </a:xfrm>
                          <a:custGeom>
                            <a:avLst/>
                            <a:gdLst/>
                            <a:ahLst/>
                            <a:cxnLst/>
                            <a:rect l="0" t="0" r="0" b="0"/>
                            <a:pathLst>
                              <a:path w="1463040" h="762000">
                                <a:moveTo>
                                  <a:pt x="0" y="762000"/>
                                </a:moveTo>
                                <a:lnTo>
                                  <a:pt x="1463040" y="762000"/>
                                </a:lnTo>
                                <a:lnTo>
                                  <a:pt x="146304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80" name="Rectangle 280"/>
                        <wps:cNvSpPr/>
                        <wps:spPr>
                          <a:xfrm>
                            <a:off x="97790" y="77343"/>
                            <a:ext cx="41991" cy="189248"/>
                          </a:xfrm>
                          <a:prstGeom prst="rect">
                            <a:avLst/>
                          </a:prstGeom>
                          <a:ln>
                            <a:noFill/>
                          </a:ln>
                        </wps:spPr>
                        <wps:txbx>
                          <w:txbxContent>
                            <w:p w14:paraId="5D4A9144" w14:textId="77777777" w:rsidR="00A541F5" w:rsidRDefault="009A265C">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281" name="Rectangle 281"/>
                        <wps:cNvSpPr/>
                        <wps:spPr>
                          <a:xfrm>
                            <a:off x="1314069" y="629793"/>
                            <a:ext cx="41991" cy="189248"/>
                          </a:xfrm>
                          <a:prstGeom prst="rect">
                            <a:avLst/>
                          </a:prstGeom>
                          <a:ln>
                            <a:noFill/>
                          </a:ln>
                        </wps:spPr>
                        <wps:txbx>
                          <w:txbxContent>
                            <w:p w14:paraId="5E7A68C8" w14:textId="77777777" w:rsidR="00A541F5" w:rsidRDefault="009A265C">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4033" name="Picture 4033"/>
                          <pic:cNvPicPr/>
                        </pic:nvPicPr>
                        <pic:blipFill>
                          <a:blip r:embed="rId6"/>
                          <a:stretch>
                            <a:fillRect/>
                          </a:stretch>
                        </pic:blipFill>
                        <pic:spPr>
                          <a:xfrm>
                            <a:off x="147828" y="216027"/>
                            <a:ext cx="1161288" cy="496824"/>
                          </a:xfrm>
                          <a:prstGeom prst="rect">
                            <a:avLst/>
                          </a:prstGeom>
                        </pic:spPr>
                      </pic:pic>
                    </wpg:wgp>
                  </a:graphicData>
                </a:graphic>
              </wp:anchor>
            </w:drawing>
          </mc:Choice>
          <mc:Fallback>
            <w:pict>
              <v:group w14:anchorId="4D669135" id="Group 3438" o:spid="_x0000_s1026" style="position:absolute;left:0;text-align:left;margin-left:401.5pt;margin-top:7.7pt;width:115.2pt;height:60.8pt;z-index:251659264" coordsize="14630,7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">
                <v:shape id="Shape 279" o:spid="_x0000_s1027" style="position:absolute;width:14630;height:7620;visibility:visible;mso-wrap-style:square;v-text-anchor:top" coordsize="146304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" path="m,762000r1463040,l1463040,,,,,762000xe" filled="f" strokeweight=".5pt">
                  <v:path arrowok="t" textboxrect="0,0,1463040,762000"/>
                </v:shape>
                <v:rect id="Rectangle 280" o:spid="_x0000_s1028" style="position:absolute;left:977;top:773;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5D4A9144" w14:textId="77777777" w:rsidR="00A541F5" w:rsidRDefault="009A265C">
                        <w:pPr>
                          <w:spacing w:after="160" w:line="259" w:lineRule="auto"/>
                          <w:ind w:left="0" w:right="0" w:firstLine="0"/>
                        </w:pPr>
                        <w:r>
                          <w:rPr>
                            <w:rFonts w:ascii="Calibri" w:eastAsia="Calibri" w:hAnsi="Calibri" w:cs="Calibri"/>
                            <w:sz w:val="22"/>
                          </w:rPr>
                          <w:t xml:space="preserve"> </w:t>
                        </w:r>
                      </w:p>
                    </w:txbxContent>
                  </v:textbox>
                </v:rect>
                <v:rect id="Rectangle 281" o:spid="_x0000_s1029" style="position:absolute;left:13140;top:6297;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" filled="f" stroked="f">
                  <v:textbox inset="0,0,0,0">
                    <w:txbxContent>
                      <w:p w14:paraId="5E7A68C8" w14:textId="77777777" w:rsidR="00A541F5" w:rsidRDefault="009A265C">
                        <w:pPr>
                          <w:spacing w:after="160" w:line="259" w:lineRule="auto"/>
                          <w:ind w:left="0" w:right="0" w:firstLine="0"/>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33" o:spid="_x0000_s1030" type="#_x0000_t75" style="position:absolute;left:1478;top:2160;width:11613;height:4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">
                  <v:imagedata r:id="rId7" o:title=""/>
                </v:shape>
                <w10:wrap type="square"/>
              </v:group>
            </w:pict>
          </mc:Fallback>
        </mc:AlternateContent>
      </w:r>
      <w:r>
        <w:t>“Empowering Every Learner Every Day”</w:t>
      </w:r>
    </w:p>
    <w:p w14:paraId="315923B6" w14:textId="77777777" w:rsidR="00A541F5" w:rsidRDefault="009A265C" w:rsidP="009A265C">
      <w:pPr>
        <w:pStyle w:val="NoSpacing"/>
      </w:pPr>
      <w:r>
        <w:rPr>
          <w:sz w:val="20"/>
        </w:rPr>
        <w:t xml:space="preserve"> </w:t>
      </w:r>
    </w:p>
    <w:p w14:paraId="43BBC3D9" w14:textId="77777777" w:rsidR="00A541F5" w:rsidRDefault="009A265C" w:rsidP="009A265C">
      <w:pPr>
        <w:pStyle w:val="NoSpacing"/>
      </w:pPr>
      <w:r>
        <w:t xml:space="preserve">Glenn Hills High School  </w:t>
      </w:r>
    </w:p>
    <w:p w14:paraId="155547A8" w14:textId="07DAF02F" w:rsidR="00A541F5" w:rsidRDefault="009A265C" w:rsidP="009A265C">
      <w:pPr>
        <w:pStyle w:val="NoSpacing"/>
      </w:pPr>
      <w:r>
        <w:rPr>
          <w:rFonts w:ascii="Britannic" w:eastAsia="Britannic" w:hAnsi="Britannic" w:cs="Britannic"/>
          <w:b/>
        </w:rPr>
        <w:t xml:space="preserve">Advanced Algebra Concepts and Connections </w:t>
      </w:r>
    </w:p>
    <w:p w14:paraId="03AABA1F" w14:textId="77777777" w:rsidR="00A541F5" w:rsidRDefault="009A265C" w:rsidP="009A265C">
      <w:pPr>
        <w:pStyle w:val="NoSpacing"/>
      </w:pPr>
      <w:r>
        <w:t xml:space="preserve">Course Syllabus </w:t>
      </w:r>
    </w:p>
    <w:p w14:paraId="47B2F2AE" w14:textId="77777777" w:rsidR="00A541F5" w:rsidRDefault="009A265C" w:rsidP="009A265C">
      <w:pPr>
        <w:pStyle w:val="NoSpacing"/>
      </w:pPr>
      <w:r>
        <w:t xml:space="preserve"> </w:t>
      </w:r>
    </w:p>
    <w:p w14:paraId="3714D8A0" w14:textId="77777777" w:rsidR="00A541F5" w:rsidRDefault="009A265C" w:rsidP="009A265C">
      <w:pPr>
        <w:pStyle w:val="NoSpacing"/>
      </w:pPr>
      <w:r>
        <w:rPr>
          <w:b/>
          <w:i/>
          <w:sz w:val="22"/>
        </w:rPr>
        <w:t xml:space="preserve">Mr. Victor O. Onuoha, </w:t>
      </w:r>
      <w:r>
        <w:rPr>
          <w:b/>
          <w:sz w:val="22"/>
        </w:rPr>
        <w:t>Instructor</w:t>
      </w:r>
      <w:r>
        <w:rPr>
          <w:sz w:val="22"/>
        </w:rPr>
        <w:t xml:space="preserve"> </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rPr>
          <w:sz w:val="20"/>
        </w:rPr>
        <w:t xml:space="preserve"> </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Pr>
          <w:sz w:val="22"/>
        </w:rPr>
        <w:t xml:space="preserve"> </w:t>
      </w:r>
    </w:p>
    <w:p w14:paraId="35C73CAE" w14:textId="77777777" w:rsidR="00A541F5" w:rsidRDefault="009A265C" w:rsidP="009A265C">
      <w:pPr>
        <w:pStyle w:val="NoSpacing"/>
      </w:pPr>
      <w:r>
        <w:rPr>
          <w:sz w:val="22"/>
        </w:rPr>
        <w:t xml:space="preserve">Email address: OnuohVi@boe.richmond.k12.ga.us  </w:t>
      </w:r>
    </w:p>
    <w:p w14:paraId="376FAEC9" w14:textId="77777777" w:rsidR="00A541F5" w:rsidRDefault="009A265C" w:rsidP="009A265C">
      <w:pPr>
        <w:pStyle w:val="NoSpacing"/>
      </w:pPr>
      <w:r>
        <w:rPr>
          <w:rFonts w:ascii="Calibri" w:eastAsia="Calibri" w:hAnsi="Calibri" w:cs="Calibri"/>
          <w:sz w:val="22"/>
        </w:rPr>
        <w:t xml:space="preserve"> </w:t>
      </w:r>
    </w:p>
    <w:p w14:paraId="52912B1D" w14:textId="77777777" w:rsidR="00A541F5" w:rsidRDefault="009A265C" w:rsidP="009A265C">
      <w:pPr>
        <w:pStyle w:val="NoSpacing"/>
      </w:pPr>
      <w:r>
        <w:rPr>
          <w:b/>
          <w:u w:val="single" w:color="000000"/>
        </w:rPr>
        <w:t>Welcome to the Hills, Home of the Spartans!</w:t>
      </w:r>
      <w:r>
        <w:rPr>
          <w:b/>
        </w:rPr>
        <w:t xml:space="preserve"> </w:t>
      </w:r>
    </w:p>
    <w:p w14:paraId="11CE1514" w14:textId="64E3B7BB" w:rsidR="00A541F5" w:rsidRDefault="009A265C" w:rsidP="009A265C">
      <w:pPr>
        <w:pStyle w:val="NoSpacing"/>
      </w:pPr>
      <w:r>
        <w:rPr>
          <w:b/>
        </w:rPr>
        <w:t xml:space="preserve"> </w:t>
      </w:r>
      <w:r>
        <w:t>Welcome to the 2025-2026 school year.  I am Mr. O, and I look forward to teaching you this year. This is my first-year teaching at Glenn Hills High School. For us to have a successful year, you should consider the following information.</w:t>
      </w:r>
      <w:r>
        <w:rPr>
          <w:b/>
        </w:rPr>
        <w:t xml:space="preserve"> </w:t>
      </w:r>
    </w:p>
    <w:p w14:paraId="2A0B5BC3" w14:textId="77777777" w:rsidR="00A541F5" w:rsidRDefault="009A265C" w:rsidP="009A265C">
      <w:pPr>
        <w:pStyle w:val="NoSpacing"/>
      </w:pPr>
      <w:r>
        <w:rPr>
          <w:b/>
          <w:u w:val="single" w:color="000000"/>
        </w:rPr>
        <w:t>Course Description and Goals:</w:t>
      </w:r>
      <w:r>
        <w:rPr>
          <w:b/>
        </w:rPr>
        <w:t xml:space="preserve">  </w:t>
      </w:r>
    </w:p>
    <w:p w14:paraId="40DF46B2" w14:textId="77777777" w:rsidR="009A265C" w:rsidRDefault="009A265C" w:rsidP="009A265C">
      <w:pPr>
        <w:pStyle w:val="NoSpacing"/>
      </w:pPr>
      <w:r>
        <w:t xml:space="preserve">This is the first in a sequence of mathematics courses designed to provide students with a rigorous program of study in algebra, geometry, and statistics and to prepare them for post-secondary work and education. It includes quantities and expressions, linear, quadratic and exponential functions, comparing/contrasting functions and describing data. Instruction and assessment will include the appropriate use of manipulatives and technology. Topics will be represented in multiple ways, such as concrete, pictorial, verbal, written, numeric, data-based, graphical, and symbolic methods. There will be an emphasis of applying these concepts in the context of the real world. </w:t>
      </w:r>
    </w:p>
    <w:p w14:paraId="7DBCD55A" w14:textId="7B171DCD" w:rsidR="00A541F5" w:rsidRDefault="009A265C" w:rsidP="009A265C">
      <w:pPr>
        <w:pStyle w:val="NoSpacing"/>
      </w:pPr>
      <w:r>
        <w:rPr>
          <w:b/>
          <w:u w:val="single" w:color="000000"/>
        </w:rPr>
        <w:t>Online Resources:</w:t>
      </w:r>
      <w:r>
        <w:rPr>
          <w:b/>
        </w:rPr>
        <w:t xml:space="preserve"> </w:t>
      </w:r>
      <w:r>
        <w:rPr>
          <w:color w:val="394B58"/>
        </w:rPr>
        <w:t xml:space="preserve">[Available Through Launchpad] </w:t>
      </w:r>
    </w:p>
    <w:p w14:paraId="5051D402" w14:textId="77777777" w:rsidR="00A541F5" w:rsidRDefault="009A265C" w:rsidP="009A265C">
      <w:pPr>
        <w:pStyle w:val="NoSpacing"/>
      </w:pPr>
      <w:r>
        <w:rPr>
          <w:color w:val="394B58"/>
        </w:rPr>
        <w:t xml:space="preserve">Delta Math </w:t>
      </w:r>
    </w:p>
    <w:p w14:paraId="6E3F235F" w14:textId="77777777" w:rsidR="00A541F5" w:rsidRDefault="009A265C" w:rsidP="009A265C">
      <w:pPr>
        <w:pStyle w:val="NoSpacing"/>
      </w:pPr>
      <w:r>
        <w:rPr>
          <w:color w:val="394B58"/>
        </w:rPr>
        <w:t xml:space="preserve">FEV Tutor </w:t>
      </w:r>
    </w:p>
    <w:p w14:paraId="073CDAC4" w14:textId="77777777" w:rsidR="00A541F5" w:rsidRDefault="009A265C" w:rsidP="009A265C">
      <w:pPr>
        <w:pStyle w:val="NoSpacing"/>
      </w:pPr>
      <w:r>
        <w:rPr>
          <w:color w:val="394B58"/>
        </w:rPr>
        <w:t xml:space="preserve">Flocabulary </w:t>
      </w:r>
    </w:p>
    <w:p w14:paraId="44A1505E" w14:textId="77777777" w:rsidR="00A541F5" w:rsidRDefault="009A265C" w:rsidP="009A265C">
      <w:pPr>
        <w:pStyle w:val="NoSpacing"/>
      </w:pPr>
      <w:r>
        <w:rPr>
          <w:color w:val="394B58"/>
        </w:rPr>
        <w:t xml:space="preserve">Gizmos Math  </w:t>
      </w:r>
    </w:p>
    <w:p w14:paraId="7B9504B4" w14:textId="77777777" w:rsidR="00A541F5" w:rsidRDefault="009A265C" w:rsidP="009A265C">
      <w:pPr>
        <w:pStyle w:val="NoSpacing"/>
      </w:pPr>
      <w:r>
        <w:rPr>
          <w:color w:val="394B58"/>
        </w:rPr>
        <w:t xml:space="preserve">Nearpod </w:t>
      </w:r>
    </w:p>
    <w:p w14:paraId="5A929506" w14:textId="77777777" w:rsidR="009A265C" w:rsidRDefault="009A265C" w:rsidP="009A265C">
      <w:pPr>
        <w:pStyle w:val="NoSpacing"/>
      </w:pPr>
      <w:r>
        <w:rPr>
          <w:color w:val="394B58"/>
        </w:rPr>
        <w:t xml:space="preserve">Progress Learning </w:t>
      </w:r>
    </w:p>
    <w:p w14:paraId="70E662B4" w14:textId="2FE0B528" w:rsidR="00A541F5" w:rsidRDefault="009A265C" w:rsidP="009A265C">
      <w:pPr>
        <w:pStyle w:val="NoSpacing"/>
      </w:pPr>
      <w:r w:rsidRPr="009A265C">
        <w:rPr>
          <w:b/>
          <w:u w:val="single" w:color="000000"/>
        </w:rPr>
        <w:t xml:space="preserve"> Instruction</w:t>
      </w:r>
      <w:r>
        <w:t xml:space="preserve">:   A typical day of instruction will begin with an opener consisting of a few problems to check for prior understanding or to extend learning opportunities.  Next, homework will be reviewed and projected with feedback provided. This will be followed by work and instruction which may include problem-solving, questioning, real-world connection tasks, and/or small group projects.  A “ticket-out or in the door” problem or summarizing activity will often conclude the lesson. In general, the learning cycle will involve Engagement, Exploring, Applying, and Reflecting as a mathematician.  </w:t>
      </w:r>
    </w:p>
    <w:p w14:paraId="51658030" w14:textId="77777777" w:rsidR="00A541F5" w:rsidRDefault="009A265C" w:rsidP="009A265C">
      <w:pPr>
        <w:pStyle w:val="NoSpacing"/>
      </w:pPr>
      <w:r>
        <w:rPr>
          <w:b/>
          <w:u w:val="single" w:color="000000"/>
        </w:rPr>
        <w:t>Course Outline:</w:t>
      </w:r>
      <w:r>
        <w:rPr>
          <w:b/>
        </w:rPr>
        <w:t xml:space="preserve"> </w:t>
      </w:r>
      <w:r>
        <w:t xml:space="preserve">The Algebra Concepts and Connections is divided into several different units.   </w:t>
      </w:r>
    </w:p>
    <w:p w14:paraId="3DF38163" w14:textId="77777777" w:rsidR="00A541F5" w:rsidRDefault="009A265C" w:rsidP="009A265C">
      <w:pPr>
        <w:pStyle w:val="NoSpacing"/>
      </w:pPr>
      <w:r>
        <w:rPr>
          <w:rFonts w:ascii="Cambria" w:eastAsia="Cambria" w:hAnsi="Cambria" w:cs="Cambria"/>
          <w:color w:val="394B58"/>
        </w:rPr>
        <w:t xml:space="preserve">Unit 0: Think Like a Mathematician (2 Days) </w:t>
      </w:r>
    </w:p>
    <w:p w14:paraId="41B78589" w14:textId="77777777" w:rsidR="00A541F5" w:rsidRDefault="009A265C" w:rsidP="009A265C">
      <w:pPr>
        <w:pStyle w:val="NoSpacing"/>
      </w:pPr>
      <w:r>
        <w:rPr>
          <w:rFonts w:ascii="Cambria" w:eastAsia="Cambria" w:hAnsi="Cambria" w:cs="Cambria"/>
          <w:color w:val="394B58"/>
        </w:rPr>
        <w:t xml:space="preserve">Unit 1 Descriptive and Inferential Statistics (30 Days) </w:t>
      </w:r>
    </w:p>
    <w:p w14:paraId="388AB90E" w14:textId="77777777" w:rsidR="00A541F5" w:rsidRDefault="009A265C" w:rsidP="009A265C">
      <w:pPr>
        <w:pStyle w:val="NoSpacing"/>
      </w:pPr>
      <w:r>
        <w:rPr>
          <w:rFonts w:ascii="Cambria" w:eastAsia="Cambria" w:hAnsi="Cambria" w:cs="Cambria"/>
          <w:color w:val="394B58"/>
        </w:rPr>
        <w:t xml:space="preserve">Unit 2 Exponential and Logarithmic Functions (30 days) </w:t>
      </w:r>
    </w:p>
    <w:p w14:paraId="3CEA1139" w14:textId="77777777" w:rsidR="00A541F5" w:rsidRDefault="009A265C" w:rsidP="009A265C">
      <w:pPr>
        <w:pStyle w:val="NoSpacing"/>
      </w:pPr>
      <w:r>
        <w:rPr>
          <w:rFonts w:ascii="Cambria" w:eastAsia="Cambria" w:hAnsi="Cambria" w:cs="Cambria"/>
          <w:color w:val="394B58"/>
        </w:rPr>
        <w:t xml:space="preserve">Unit 3 Investigating Radical Functions (20 days) </w:t>
      </w:r>
    </w:p>
    <w:p w14:paraId="7AA387F4" w14:textId="77777777" w:rsidR="00A541F5" w:rsidRDefault="009A265C" w:rsidP="009A265C">
      <w:pPr>
        <w:pStyle w:val="NoSpacing"/>
      </w:pPr>
      <w:r>
        <w:rPr>
          <w:rFonts w:ascii="Cambria" w:eastAsia="Cambria" w:hAnsi="Cambria" w:cs="Cambria"/>
          <w:color w:val="394B58"/>
        </w:rPr>
        <w:t xml:space="preserve">Unit 4 Modeling Polynomial Functions (20 days) </w:t>
      </w:r>
    </w:p>
    <w:p w14:paraId="6EA38A15" w14:textId="77777777" w:rsidR="00A541F5" w:rsidRDefault="009A265C" w:rsidP="009A265C">
      <w:pPr>
        <w:pStyle w:val="NoSpacing"/>
      </w:pPr>
      <w:r>
        <w:rPr>
          <w:rFonts w:ascii="Cambria" w:eastAsia="Cambria" w:hAnsi="Cambria" w:cs="Cambria"/>
          <w:color w:val="394B58"/>
        </w:rPr>
        <w:t xml:space="preserve">Unit 5 Investigating Linear Algebra and Matrices (15 days) </w:t>
      </w:r>
    </w:p>
    <w:p w14:paraId="12F53DF2" w14:textId="77777777" w:rsidR="00A541F5" w:rsidRDefault="009A265C" w:rsidP="009A265C">
      <w:pPr>
        <w:pStyle w:val="NoSpacing"/>
      </w:pPr>
      <w:r>
        <w:rPr>
          <w:rFonts w:ascii="Cambria" w:eastAsia="Cambria" w:hAnsi="Cambria" w:cs="Cambria"/>
          <w:color w:val="394B58"/>
        </w:rPr>
        <w:t xml:space="preserve">Unit 6 Trigonometry and Unit Circle (18 days) </w:t>
      </w:r>
    </w:p>
    <w:p w14:paraId="65561932" w14:textId="77777777" w:rsidR="00A541F5" w:rsidRDefault="009A265C" w:rsidP="009A265C">
      <w:pPr>
        <w:pStyle w:val="NoSpacing"/>
      </w:pPr>
      <w:r>
        <w:rPr>
          <w:rFonts w:ascii="Cambria" w:eastAsia="Cambria" w:hAnsi="Cambria" w:cs="Cambria"/>
          <w:color w:val="394B58"/>
        </w:rPr>
        <w:t xml:space="preserve">Unit 7 Exploring Rational Functions (15 days) </w:t>
      </w:r>
    </w:p>
    <w:p w14:paraId="33117A6B" w14:textId="77777777" w:rsidR="00A541F5" w:rsidRDefault="009A265C" w:rsidP="009A265C">
      <w:pPr>
        <w:pStyle w:val="NoSpacing"/>
      </w:pPr>
      <w:r>
        <w:rPr>
          <w:rFonts w:ascii="Cambria" w:eastAsia="Cambria" w:hAnsi="Cambria" w:cs="Cambria"/>
          <w:color w:val="394B58"/>
        </w:rPr>
        <w:t xml:space="preserve">Unit 8 Culminating Capstone Unit (10 days) </w:t>
      </w:r>
    </w:p>
    <w:p w14:paraId="409219E3" w14:textId="77777777" w:rsidR="00A541F5" w:rsidRDefault="009A265C" w:rsidP="009A265C">
      <w:pPr>
        <w:pStyle w:val="NoSpacing"/>
      </w:pPr>
      <w:r>
        <w:rPr>
          <w:rFonts w:ascii="Cambria" w:eastAsia="Cambria" w:hAnsi="Cambria" w:cs="Cambria"/>
          <w:color w:val="394B58"/>
        </w:rPr>
        <w:t xml:space="preserve"> </w:t>
      </w:r>
    </w:p>
    <w:p w14:paraId="3FF7EA17" w14:textId="77777777" w:rsidR="00A541F5" w:rsidRDefault="009A265C" w:rsidP="009A265C">
      <w:pPr>
        <w:pStyle w:val="NoSpacing"/>
      </w:pPr>
      <w:r>
        <w:rPr>
          <w:b/>
          <w:u w:val="single" w:color="000000"/>
        </w:rPr>
        <w:t>Materials</w:t>
      </w:r>
      <w:r>
        <w:t xml:space="preserve">:  You will need your computer DAILY, three-ring notebook, notebook paper, pencil/pen, and composition notebook.   </w:t>
      </w:r>
    </w:p>
    <w:p w14:paraId="67B9632E" w14:textId="0351061F" w:rsidR="00A541F5" w:rsidRDefault="00A541F5" w:rsidP="00882EB0">
      <w:pPr>
        <w:pStyle w:val="NoSpacing"/>
      </w:pPr>
    </w:p>
    <w:p w14:paraId="31D41F44" w14:textId="2E5593B5" w:rsidR="00A541F5" w:rsidRDefault="00882EB0" w:rsidP="00882EB0">
      <w:pPr>
        <w:pStyle w:val="NoSpacing"/>
        <w:ind w:left="0" w:firstLine="0"/>
      </w:pPr>
      <w:r>
        <w:rPr>
          <w:b/>
          <w:u w:val="single" w:color="000000"/>
        </w:rPr>
        <w:t xml:space="preserve"> </w:t>
      </w:r>
      <w:r w:rsidR="009A265C">
        <w:rPr>
          <w:b/>
          <w:u w:val="single" w:color="000000"/>
        </w:rPr>
        <w:t>Homework</w:t>
      </w:r>
      <w:r w:rsidR="009A265C">
        <w:t xml:space="preserve">:  Monday - Thursday. </w:t>
      </w:r>
      <w:r w:rsidR="009A265C">
        <w:rPr>
          <w:b/>
        </w:rPr>
        <w:t>(Incomplete assignments should be completed for HOMEWORK)</w:t>
      </w:r>
      <w:r w:rsidR="009A265C">
        <w:t xml:space="preserve"> </w:t>
      </w:r>
    </w:p>
    <w:p w14:paraId="31C02F59" w14:textId="77777777" w:rsidR="00A541F5" w:rsidRDefault="009A265C" w:rsidP="009A265C">
      <w:pPr>
        <w:pStyle w:val="NoSpacing"/>
      </w:pPr>
      <w:r>
        <w:t xml:space="preserve"> </w:t>
      </w:r>
    </w:p>
    <w:p w14:paraId="34E5334A" w14:textId="24105462" w:rsidR="00A541F5" w:rsidRDefault="00882EB0" w:rsidP="00882EB0">
      <w:pPr>
        <w:pStyle w:val="NoSpacing"/>
        <w:ind w:left="0" w:firstLine="0"/>
      </w:pPr>
      <w:r>
        <w:rPr>
          <w:b/>
          <w:u w:val="single" w:color="000000"/>
        </w:rPr>
        <w:t xml:space="preserve"> </w:t>
      </w:r>
      <w:r w:rsidR="009A265C">
        <w:rPr>
          <w:b/>
          <w:u w:val="single" w:color="000000"/>
        </w:rPr>
        <w:t>Assessment and Grading</w:t>
      </w:r>
      <w:r w:rsidR="009A265C">
        <w:t xml:space="preserve">:   </w:t>
      </w:r>
    </w:p>
    <w:p w14:paraId="57ED5C12" w14:textId="77777777" w:rsidR="00A541F5" w:rsidRDefault="009A265C" w:rsidP="009A265C">
      <w:pPr>
        <w:pStyle w:val="NoSpacing"/>
      </w:pPr>
      <w:r>
        <w:t xml:space="preserve">Major (Assessments/Tests) 40%; Minor (Quizzes/Culminating Tasks) 50%; Participation 10% </w:t>
      </w:r>
    </w:p>
    <w:p w14:paraId="47F2159A" w14:textId="5ADF6FBA" w:rsidR="00A541F5" w:rsidRDefault="009A265C" w:rsidP="009A265C">
      <w:pPr>
        <w:pStyle w:val="NoSpacing"/>
      </w:pPr>
      <w:r>
        <w:t xml:space="preserve"> </w:t>
      </w:r>
      <w:r w:rsidR="00882EB0">
        <w:t xml:space="preserve">  </w:t>
      </w:r>
    </w:p>
    <w:p w14:paraId="2D338079" w14:textId="77777777" w:rsidR="00A541F5" w:rsidRDefault="009A265C" w:rsidP="009A265C">
      <w:pPr>
        <w:pStyle w:val="NoSpacing"/>
      </w:pPr>
      <w:r>
        <w:rPr>
          <w:b/>
          <w:u w:val="single" w:color="000000"/>
        </w:rPr>
        <w:lastRenderedPageBreak/>
        <w:t>Grading Scale</w:t>
      </w:r>
      <w:r>
        <w:rPr>
          <w:b/>
        </w:rPr>
        <w:t xml:space="preserve"> </w:t>
      </w:r>
    </w:p>
    <w:p w14:paraId="2BD47F65" w14:textId="77777777" w:rsidR="00A541F5" w:rsidRDefault="009A265C" w:rsidP="009A265C">
      <w:pPr>
        <w:pStyle w:val="NoSpacing"/>
      </w:pPr>
      <w:r>
        <w:rPr>
          <w:b/>
        </w:rPr>
        <w:t xml:space="preserve">          A</w:t>
      </w:r>
      <w:r>
        <w:t xml:space="preserve"> = 90 – 100, </w:t>
      </w:r>
      <w:r>
        <w:rPr>
          <w:b/>
        </w:rPr>
        <w:t>B</w:t>
      </w:r>
      <w:r>
        <w:t xml:space="preserve"> = 80 – 89, </w:t>
      </w:r>
      <w:r>
        <w:rPr>
          <w:b/>
        </w:rPr>
        <w:t>C</w:t>
      </w:r>
      <w:r>
        <w:t xml:space="preserve"> = 75 – 79, </w:t>
      </w:r>
      <w:r>
        <w:rPr>
          <w:b/>
        </w:rPr>
        <w:t>D</w:t>
      </w:r>
      <w:r>
        <w:t xml:space="preserve"> = 70 – 74, </w:t>
      </w:r>
      <w:r>
        <w:rPr>
          <w:b/>
        </w:rPr>
        <w:t>F</w:t>
      </w:r>
      <w:r>
        <w:t xml:space="preserve"> = 0 – 69 </w:t>
      </w:r>
    </w:p>
    <w:p w14:paraId="12280C94" w14:textId="77777777" w:rsidR="00A541F5" w:rsidRDefault="009A265C" w:rsidP="009A265C">
      <w:pPr>
        <w:pStyle w:val="NoSpacing"/>
      </w:pPr>
      <w:r>
        <w:rPr>
          <w:b/>
        </w:rPr>
        <w:t xml:space="preserve"> </w:t>
      </w:r>
    </w:p>
    <w:p w14:paraId="257736CD" w14:textId="77777777" w:rsidR="00A541F5" w:rsidRDefault="009A265C" w:rsidP="009A265C">
      <w:pPr>
        <w:pStyle w:val="NoSpacing"/>
      </w:pPr>
      <w:r>
        <w:rPr>
          <w:b/>
          <w:u w:val="single" w:color="000000"/>
        </w:rPr>
        <w:t xml:space="preserve"> Important Information:</w:t>
      </w:r>
      <w:r>
        <w:rPr>
          <w:b/>
        </w:rPr>
        <w:t xml:space="preserve"> </w:t>
      </w:r>
    </w:p>
    <w:p w14:paraId="697E1051" w14:textId="77777777" w:rsidR="00A541F5" w:rsidRDefault="009A265C" w:rsidP="009A265C">
      <w:pPr>
        <w:pStyle w:val="NoSpacing"/>
      </w:pPr>
      <w:r>
        <w:rPr>
          <w:b/>
          <w:u w:val="single" w:color="000000"/>
        </w:rPr>
        <w:t>Cell Phones will not be allowed during school hours!</w:t>
      </w:r>
      <w:r>
        <w:rPr>
          <w:b/>
        </w:rPr>
        <w:t xml:space="preserve"> </w:t>
      </w:r>
    </w:p>
    <w:p w14:paraId="2444D5F5" w14:textId="77777777" w:rsidR="00A541F5" w:rsidRDefault="009A265C" w:rsidP="009A265C">
      <w:pPr>
        <w:pStyle w:val="NoSpacing"/>
      </w:pPr>
      <w:r>
        <w:rPr>
          <w:b/>
        </w:rPr>
        <w:t>Help Sessions</w:t>
      </w:r>
      <w:r>
        <w:t xml:space="preserve"> will be offered weekly from 2:15pm – 2:55pm as needed.  </w:t>
      </w:r>
    </w:p>
    <w:p w14:paraId="7FD0EC5F" w14:textId="77777777" w:rsidR="00A541F5" w:rsidRDefault="009A265C" w:rsidP="009A265C">
      <w:pPr>
        <w:pStyle w:val="NoSpacing"/>
      </w:pPr>
      <w:r>
        <w:t>A</w:t>
      </w:r>
      <w:r>
        <w:rPr>
          <w:b/>
        </w:rPr>
        <w:t xml:space="preserve"> Quiz or Test </w:t>
      </w:r>
      <w:r>
        <w:t>will be given</w:t>
      </w:r>
      <w:r>
        <w:rPr>
          <w:b/>
        </w:rPr>
        <w:t xml:space="preserve"> every week</w:t>
      </w:r>
      <w:r>
        <w:t xml:space="preserve"> </w:t>
      </w:r>
    </w:p>
    <w:p w14:paraId="0D08E696" w14:textId="77777777" w:rsidR="00A541F5" w:rsidRDefault="009A265C" w:rsidP="009A265C">
      <w:pPr>
        <w:pStyle w:val="NoSpacing"/>
      </w:pPr>
      <w:r>
        <w:t xml:space="preserve">Assignments and Infinite Campus final grades will be updated online weekly and as needed. </w:t>
      </w:r>
    </w:p>
    <w:p w14:paraId="2982B587" w14:textId="77777777" w:rsidR="00A541F5" w:rsidRDefault="009A265C" w:rsidP="009A265C">
      <w:pPr>
        <w:pStyle w:val="NoSpacing"/>
      </w:pPr>
      <w:r>
        <w:t xml:space="preserve">I encourage you to sign up for Parent Portal to view grades! </w:t>
      </w:r>
    </w:p>
    <w:p w14:paraId="167AB5E4" w14:textId="77777777" w:rsidR="00A541F5" w:rsidRDefault="009A265C" w:rsidP="009A265C">
      <w:pPr>
        <w:pStyle w:val="NoSpacing"/>
      </w:pPr>
      <w:r>
        <w:rPr>
          <w:b/>
        </w:rPr>
        <w:t xml:space="preserve">Students are encouraged not to miss class, however if a student is absent, they will have up to 5 days to make up any missed assignments. </w:t>
      </w:r>
    </w:p>
    <w:p w14:paraId="7CA0A7FE" w14:textId="77777777" w:rsidR="00A541F5" w:rsidRDefault="009A265C" w:rsidP="009A265C">
      <w:pPr>
        <w:pStyle w:val="NoSpacing"/>
      </w:pPr>
      <w:r>
        <w:rPr>
          <w:b/>
        </w:rPr>
        <w:t xml:space="preserve"> </w:t>
      </w:r>
    </w:p>
    <w:p w14:paraId="3A59B602" w14:textId="77777777" w:rsidR="00A541F5" w:rsidRDefault="009A265C" w:rsidP="009A265C">
      <w:pPr>
        <w:pStyle w:val="NoSpacing"/>
      </w:pPr>
      <w:r>
        <w:rPr>
          <w:b/>
          <w:u w:val="single" w:color="000000"/>
        </w:rPr>
        <w:t>Student Responsibilities</w:t>
      </w:r>
      <w:r>
        <w:rPr>
          <w:b/>
        </w:rPr>
        <w:t xml:space="preserve"> </w:t>
      </w:r>
    </w:p>
    <w:p w14:paraId="1EA83296" w14:textId="77777777" w:rsidR="00A541F5" w:rsidRDefault="009A265C" w:rsidP="009A265C">
      <w:pPr>
        <w:pStyle w:val="NoSpacing"/>
      </w:pPr>
      <w:r>
        <w:t xml:space="preserve">Be S.T.R.O.N.G. (Studious, Take Pride, Responsible, Organized, Noble, Goal Oriented) YOU are responsible for your education! YOU determine your success or failure! </w:t>
      </w:r>
    </w:p>
    <w:p w14:paraId="35A95F63" w14:textId="77777777" w:rsidR="00A541F5" w:rsidRDefault="009A265C" w:rsidP="009A265C">
      <w:pPr>
        <w:pStyle w:val="NoSpacing"/>
      </w:pPr>
      <w:r>
        <w:t xml:space="preserve">High expectations – ALL DAY, EVERY DAY! </w:t>
      </w:r>
    </w:p>
    <w:p w14:paraId="3DBD29F6" w14:textId="77777777" w:rsidR="00A541F5" w:rsidRDefault="009A265C" w:rsidP="009A265C">
      <w:pPr>
        <w:pStyle w:val="NoSpacing"/>
      </w:pPr>
      <w:r>
        <w:t xml:space="preserve">Remain SEATED and always PREPARED.   </w:t>
      </w:r>
    </w:p>
    <w:p w14:paraId="1CFFA9C5" w14:textId="77777777" w:rsidR="00A541F5" w:rsidRDefault="009A265C" w:rsidP="009A265C">
      <w:pPr>
        <w:pStyle w:val="NoSpacing"/>
      </w:pPr>
      <w:r>
        <w:t xml:space="preserve">Bring ALL materials to class DAILY (see required course materials section).  </w:t>
      </w:r>
    </w:p>
    <w:p w14:paraId="1720B785" w14:textId="77777777" w:rsidR="00A541F5" w:rsidRDefault="009A265C" w:rsidP="009A265C">
      <w:pPr>
        <w:pStyle w:val="NoSpacing"/>
      </w:pPr>
      <w:r>
        <w:t xml:space="preserve">Every student is responsible for helping to maintain a clean, safe learning environment. Your area must always remain CLEAN. The floor should be clear of trash, paper, and personal belongings. </w:t>
      </w:r>
    </w:p>
    <w:p w14:paraId="5D2D31B2" w14:textId="77777777" w:rsidR="00A541F5" w:rsidRDefault="009A265C" w:rsidP="009A265C">
      <w:pPr>
        <w:pStyle w:val="NoSpacing"/>
      </w:pPr>
      <w:r>
        <w:t xml:space="preserve">Adhere to all policies, rules, and regulations outlined in the student handbook. </w:t>
      </w:r>
    </w:p>
    <w:p w14:paraId="6DB46EC1" w14:textId="0F0C5ADA" w:rsidR="00A541F5" w:rsidRDefault="009A265C" w:rsidP="009A265C">
      <w:pPr>
        <w:pStyle w:val="NoSpacing"/>
      </w:pPr>
      <w:r>
        <w:rPr>
          <w:b/>
        </w:rPr>
        <w:t xml:space="preserve"> </w:t>
      </w:r>
      <w:r>
        <w:rPr>
          <w:b/>
          <w:u w:val="single" w:color="000000"/>
        </w:rPr>
        <w:t>Parent Checklist:</w:t>
      </w:r>
      <w:r>
        <w:rPr>
          <w:b/>
        </w:rPr>
        <w:t xml:space="preserve"> </w:t>
      </w:r>
    </w:p>
    <w:p w14:paraId="3E09CC23" w14:textId="77777777" w:rsidR="00A541F5" w:rsidRDefault="009A265C" w:rsidP="009A265C">
      <w:pPr>
        <w:pStyle w:val="NoSpacing"/>
      </w:pPr>
      <w:r>
        <w:t xml:space="preserve">Periodically ask your child about “what they are learning”. Learning is a team effort. </w:t>
      </w:r>
    </w:p>
    <w:p w14:paraId="18E93575" w14:textId="77777777" w:rsidR="00A541F5" w:rsidRDefault="009A265C" w:rsidP="009A265C">
      <w:pPr>
        <w:pStyle w:val="NoSpacing"/>
      </w:pPr>
      <w:r>
        <w:t xml:space="preserve">Encourage development of good study skills, especially organization of time and materials.  </w:t>
      </w:r>
    </w:p>
    <w:p w14:paraId="45B47BB5" w14:textId="77777777" w:rsidR="00A541F5" w:rsidRDefault="009A265C" w:rsidP="009A265C">
      <w:pPr>
        <w:pStyle w:val="NoSpacing"/>
      </w:pPr>
      <w:r>
        <w:t xml:space="preserve">If your child needs extra help, tutoring is available. Please also attend conferences for your child. </w:t>
      </w:r>
    </w:p>
    <w:p w14:paraId="37FA9D0E" w14:textId="77777777" w:rsidR="00A541F5" w:rsidRDefault="009A265C" w:rsidP="009A265C">
      <w:pPr>
        <w:pStyle w:val="NoSpacing"/>
      </w:pPr>
      <w:r>
        <w:t xml:space="preserve">Remember: Math activities need extra practice time just like sports, dance, and music. </w:t>
      </w:r>
    </w:p>
    <w:p w14:paraId="2467F4CF" w14:textId="77777777" w:rsidR="00A541F5" w:rsidRDefault="009A265C" w:rsidP="009A265C">
      <w:pPr>
        <w:pStyle w:val="NoSpacing"/>
      </w:pPr>
      <w:r>
        <w:t xml:space="preserve">I have read this course syllabus and will support Mr. Bland in educating my child. </w:t>
      </w:r>
    </w:p>
    <w:p w14:paraId="4327710E" w14:textId="77777777" w:rsidR="00A541F5" w:rsidRDefault="009A265C" w:rsidP="009A265C">
      <w:pPr>
        <w:pStyle w:val="NoSpacing"/>
      </w:pPr>
      <w:r>
        <w:rPr>
          <w:b/>
        </w:rPr>
        <w:t xml:space="preserve">We are a team because we share the same goals. Help me to help him/her succeed in not only in this class but in life.  </w:t>
      </w:r>
    </w:p>
    <w:p w14:paraId="5B290757" w14:textId="77777777" w:rsidR="00A541F5" w:rsidRDefault="009A265C" w:rsidP="009A265C">
      <w:pPr>
        <w:pStyle w:val="NoSpacing"/>
      </w:pPr>
      <w:r>
        <w:t xml:space="preserve">--------------------------------------------------------------------------------------------------------------------------------- </w:t>
      </w:r>
    </w:p>
    <w:p w14:paraId="500B8BF7" w14:textId="77777777" w:rsidR="00A541F5" w:rsidRDefault="009A265C" w:rsidP="009A265C">
      <w:pPr>
        <w:pStyle w:val="NoSpacing"/>
      </w:pPr>
      <w:r>
        <w:t xml:space="preserve">Please detach and return </w:t>
      </w:r>
    </w:p>
    <w:p w14:paraId="66056A21" w14:textId="77777777" w:rsidR="00A541F5" w:rsidRDefault="009A265C" w:rsidP="009A265C">
      <w:pPr>
        <w:pStyle w:val="NoSpacing"/>
      </w:pPr>
      <w:r>
        <w:t xml:space="preserve"> </w:t>
      </w:r>
    </w:p>
    <w:p w14:paraId="78C5674D" w14:textId="77777777" w:rsidR="00A541F5" w:rsidRDefault="009A265C" w:rsidP="009A265C">
      <w:pPr>
        <w:pStyle w:val="NoSpacing"/>
      </w:pPr>
      <w:r>
        <w:t xml:space="preserve">Student: _____________________________ (please print) ____________________________ (signature) </w:t>
      </w:r>
    </w:p>
    <w:p w14:paraId="4818E3B7" w14:textId="77777777" w:rsidR="00A541F5" w:rsidRDefault="009A265C" w:rsidP="009A265C">
      <w:pPr>
        <w:pStyle w:val="NoSpacing"/>
      </w:pPr>
      <w:r>
        <w:t xml:space="preserve"> </w:t>
      </w:r>
    </w:p>
    <w:p w14:paraId="7DE4CF4C" w14:textId="77777777" w:rsidR="00A541F5" w:rsidRDefault="009A265C" w:rsidP="009A265C">
      <w:pPr>
        <w:pStyle w:val="NoSpacing"/>
      </w:pPr>
      <w:r>
        <w:t>Parent: _____________________________</w:t>
      </w:r>
      <w:proofErr w:type="gramStart"/>
      <w:r>
        <w:t xml:space="preserve">   (</w:t>
      </w:r>
      <w:proofErr w:type="gramEnd"/>
      <w:r>
        <w:t xml:space="preserve">please print) ____________________________ (signature) </w:t>
      </w:r>
    </w:p>
    <w:p w14:paraId="4DF1A56C" w14:textId="77777777" w:rsidR="00A541F5" w:rsidRDefault="009A265C" w:rsidP="009A265C">
      <w:pPr>
        <w:pStyle w:val="NoSpacing"/>
      </w:pPr>
      <w:r>
        <w:t xml:space="preserve"> </w:t>
      </w:r>
    </w:p>
    <w:p w14:paraId="4A64022A" w14:textId="77777777" w:rsidR="00A541F5" w:rsidRDefault="009A265C" w:rsidP="009A265C">
      <w:pPr>
        <w:pStyle w:val="NoSpacing"/>
      </w:pPr>
      <w:r>
        <w:t xml:space="preserve">Parental Contact Number:  ________________________________________________________________  </w:t>
      </w:r>
    </w:p>
    <w:p w14:paraId="79B3EE9B" w14:textId="77777777" w:rsidR="00A541F5" w:rsidRDefault="009A265C" w:rsidP="009A265C">
      <w:pPr>
        <w:pStyle w:val="NoSpacing"/>
      </w:pPr>
      <w:r>
        <w:t xml:space="preserve"> </w:t>
      </w:r>
    </w:p>
    <w:p w14:paraId="06D598FD" w14:textId="77777777" w:rsidR="00A541F5" w:rsidRDefault="009A265C" w:rsidP="009A265C">
      <w:pPr>
        <w:pStyle w:val="NoSpacing"/>
      </w:pPr>
      <w:r>
        <w:t xml:space="preserve">Email: ______________________________________________________________________________  </w:t>
      </w:r>
    </w:p>
    <w:p w14:paraId="6CE51061" w14:textId="06CC1C43" w:rsidR="00A541F5" w:rsidRDefault="009A265C" w:rsidP="00882EB0">
      <w:pPr>
        <w:spacing w:after="70" w:line="259" w:lineRule="auto"/>
        <w:ind w:left="-30" w:right="-45" w:firstLine="0"/>
      </w:pPr>
      <w:r>
        <w:rPr>
          <w:b/>
          <w:sz w:val="56"/>
        </w:rPr>
        <w:t xml:space="preserve"> </w:t>
      </w:r>
    </w:p>
    <w:sectPr w:rsidR="00A541F5">
      <w:pgSz w:w="12240" w:h="15840"/>
      <w:pgMar w:top="610" w:right="730" w:bottom="424" w:left="11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ritannic">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F71E4"/>
    <w:multiLevelType w:val="hybridMultilevel"/>
    <w:tmpl w:val="F2CAF1EC"/>
    <w:lvl w:ilvl="0" w:tplc="A8429AE4">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6C7C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52B04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F6C5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1874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6E95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08D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01D7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C39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5D70BF"/>
    <w:multiLevelType w:val="hybridMultilevel"/>
    <w:tmpl w:val="25441CD6"/>
    <w:lvl w:ilvl="0" w:tplc="95D6B1FE">
      <w:start w:val="1"/>
      <w:numFmt w:val="bullet"/>
      <w:lvlText w:val="•"/>
      <w:lvlJc w:val="left"/>
      <w:pPr>
        <w:ind w:left="706"/>
      </w:pPr>
      <w:rPr>
        <w:rFonts w:ascii="Arial" w:eastAsia="Arial" w:hAnsi="Arial" w:cs="Arial"/>
        <w:b w:val="0"/>
        <w:i w:val="0"/>
        <w:strike w:val="0"/>
        <w:dstrike w:val="0"/>
        <w:color w:val="394B58"/>
        <w:sz w:val="20"/>
        <w:szCs w:val="20"/>
        <w:u w:val="none" w:color="000000"/>
        <w:bdr w:val="none" w:sz="0" w:space="0" w:color="auto"/>
        <w:shd w:val="clear" w:color="auto" w:fill="auto"/>
        <w:vertAlign w:val="baseline"/>
      </w:rPr>
    </w:lvl>
    <w:lvl w:ilvl="1" w:tplc="CFB86FE0">
      <w:start w:val="1"/>
      <w:numFmt w:val="bullet"/>
      <w:lvlText w:val="o"/>
      <w:lvlJc w:val="left"/>
      <w:pPr>
        <w:ind w:left="1440"/>
      </w:pPr>
      <w:rPr>
        <w:rFonts w:ascii="Segoe UI Symbol" w:eastAsia="Segoe UI Symbol" w:hAnsi="Segoe UI Symbol" w:cs="Segoe UI Symbol"/>
        <w:b w:val="0"/>
        <w:i w:val="0"/>
        <w:strike w:val="0"/>
        <w:dstrike w:val="0"/>
        <w:color w:val="394B58"/>
        <w:sz w:val="20"/>
        <w:szCs w:val="20"/>
        <w:u w:val="none" w:color="000000"/>
        <w:bdr w:val="none" w:sz="0" w:space="0" w:color="auto"/>
        <w:shd w:val="clear" w:color="auto" w:fill="auto"/>
        <w:vertAlign w:val="baseline"/>
      </w:rPr>
    </w:lvl>
    <w:lvl w:ilvl="2" w:tplc="573E516E">
      <w:start w:val="1"/>
      <w:numFmt w:val="bullet"/>
      <w:lvlText w:val="▪"/>
      <w:lvlJc w:val="left"/>
      <w:pPr>
        <w:ind w:left="2160"/>
      </w:pPr>
      <w:rPr>
        <w:rFonts w:ascii="Segoe UI Symbol" w:eastAsia="Segoe UI Symbol" w:hAnsi="Segoe UI Symbol" w:cs="Segoe UI Symbol"/>
        <w:b w:val="0"/>
        <w:i w:val="0"/>
        <w:strike w:val="0"/>
        <w:dstrike w:val="0"/>
        <w:color w:val="394B58"/>
        <w:sz w:val="20"/>
        <w:szCs w:val="20"/>
        <w:u w:val="none" w:color="000000"/>
        <w:bdr w:val="none" w:sz="0" w:space="0" w:color="auto"/>
        <w:shd w:val="clear" w:color="auto" w:fill="auto"/>
        <w:vertAlign w:val="baseline"/>
      </w:rPr>
    </w:lvl>
    <w:lvl w:ilvl="3" w:tplc="5784CBEC">
      <w:start w:val="1"/>
      <w:numFmt w:val="bullet"/>
      <w:lvlText w:val="•"/>
      <w:lvlJc w:val="left"/>
      <w:pPr>
        <w:ind w:left="2880"/>
      </w:pPr>
      <w:rPr>
        <w:rFonts w:ascii="Arial" w:eastAsia="Arial" w:hAnsi="Arial" w:cs="Arial"/>
        <w:b w:val="0"/>
        <w:i w:val="0"/>
        <w:strike w:val="0"/>
        <w:dstrike w:val="0"/>
        <w:color w:val="394B58"/>
        <w:sz w:val="20"/>
        <w:szCs w:val="20"/>
        <w:u w:val="none" w:color="000000"/>
        <w:bdr w:val="none" w:sz="0" w:space="0" w:color="auto"/>
        <w:shd w:val="clear" w:color="auto" w:fill="auto"/>
        <w:vertAlign w:val="baseline"/>
      </w:rPr>
    </w:lvl>
    <w:lvl w:ilvl="4" w:tplc="B6AA3A26">
      <w:start w:val="1"/>
      <w:numFmt w:val="bullet"/>
      <w:lvlText w:val="o"/>
      <w:lvlJc w:val="left"/>
      <w:pPr>
        <w:ind w:left="3600"/>
      </w:pPr>
      <w:rPr>
        <w:rFonts w:ascii="Segoe UI Symbol" w:eastAsia="Segoe UI Symbol" w:hAnsi="Segoe UI Symbol" w:cs="Segoe UI Symbol"/>
        <w:b w:val="0"/>
        <w:i w:val="0"/>
        <w:strike w:val="0"/>
        <w:dstrike w:val="0"/>
        <w:color w:val="394B58"/>
        <w:sz w:val="20"/>
        <w:szCs w:val="20"/>
        <w:u w:val="none" w:color="000000"/>
        <w:bdr w:val="none" w:sz="0" w:space="0" w:color="auto"/>
        <w:shd w:val="clear" w:color="auto" w:fill="auto"/>
        <w:vertAlign w:val="baseline"/>
      </w:rPr>
    </w:lvl>
    <w:lvl w:ilvl="5" w:tplc="4934B0CA">
      <w:start w:val="1"/>
      <w:numFmt w:val="bullet"/>
      <w:lvlText w:val="▪"/>
      <w:lvlJc w:val="left"/>
      <w:pPr>
        <w:ind w:left="4320"/>
      </w:pPr>
      <w:rPr>
        <w:rFonts w:ascii="Segoe UI Symbol" w:eastAsia="Segoe UI Symbol" w:hAnsi="Segoe UI Symbol" w:cs="Segoe UI Symbol"/>
        <w:b w:val="0"/>
        <w:i w:val="0"/>
        <w:strike w:val="0"/>
        <w:dstrike w:val="0"/>
        <w:color w:val="394B58"/>
        <w:sz w:val="20"/>
        <w:szCs w:val="20"/>
        <w:u w:val="none" w:color="000000"/>
        <w:bdr w:val="none" w:sz="0" w:space="0" w:color="auto"/>
        <w:shd w:val="clear" w:color="auto" w:fill="auto"/>
        <w:vertAlign w:val="baseline"/>
      </w:rPr>
    </w:lvl>
    <w:lvl w:ilvl="6" w:tplc="C570E32A">
      <w:start w:val="1"/>
      <w:numFmt w:val="bullet"/>
      <w:lvlText w:val="•"/>
      <w:lvlJc w:val="left"/>
      <w:pPr>
        <w:ind w:left="5040"/>
      </w:pPr>
      <w:rPr>
        <w:rFonts w:ascii="Arial" w:eastAsia="Arial" w:hAnsi="Arial" w:cs="Arial"/>
        <w:b w:val="0"/>
        <w:i w:val="0"/>
        <w:strike w:val="0"/>
        <w:dstrike w:val="0"/>
        <w:color w:val="394B58"/>
        <w:sz w:val="20"/>
        <w:szCs w:val="20"/>
        <w:u w:val="none" w:color="000000"/>
        <w:bdr w:val="none" w:sz="0" w:space="0" w:color="auto"/>
        <w:shd w:val="clear" w:color="auto" w:fill="auto"/>
        <w:vertAlign w:val="baseline"/>
      </w:rPr>
    </w:lvl>
    <w:lvl w:ilvl="7" w:tplc="7EC6F60E">
      <w:start w:val="1"/>
      <w:numFmt w:val="bullet"/>
      <w:lvlText w:val="o"/>
      <w:lvlJc w:val="left"/>
      <w:pPr>
        <w:ind w:left="5760"/>
      </w:pPr>
      <w:rPr>
        <w:rFonts w:ascii="Segoe UI Symbol" w:eastAsia="Segoe UI Symbol" w:hAnsi="Segoe UI Symbol" w:cs="Segoe UI Symbol"/>
        <w:b w:val="0"/>
        <w:i w:val="0"/>
        <w:strike w:val="0"/>
        <w:dstrike w:val="0"/>
        <w:color w:val="394B58"/>
        <w:sz w:val="20"/>
        <w:szCs w:val="20"/>
        <w:u w:val="none" w:color="000000"/>
        <w:bdr w:val="none" w:sz="0" w:space="0" w:color="auto"/>
        <w:shd w:val="clear" w:color="auto" w:fill="auto"/>
        <w:vertAlign w:val="baseline"/>
      </w:rPr>
    </w:lvl>
    <w:lvl w:ilvl="8" w:tplc="F89C1A3E">
      <w:start w:val="1"/>
      <w:numFmt w:val="bullet"/>
      <w:lvlText w:val="▪"/>
      <w:lvlJc w:val="left"/>
      <w:pPr>
        <w:ind w:left="6480"/>
      </w:pPr>
      <w:rPr>
        <w:rFonts w:ascii="Segoe UI Symbol" w:eastAsia="Segoe UI Symbol" w:hAnsi="Segoe UI Symbol" w:cs="Segoe UI Symbol"/>
        <w:b w:val="0"/>
        <w:i w:val="0"/>
        <w:strike w:val="0"/>
        <w:dstrike w:val="0"/>
        <w:color w:val="394B58"/>
        <w:sz w:val="20"/>
        <w:szCs w:val="20"/>
        <w:u w:val="none" w:color="000000"/>
        <w:bdr w:val="none" w:sz="0" w:space="0" w:color="auto"/>
        <w:shd w:val="clear" w:color="auto" w:fill="auto"/>
        <w:vertAlign w:val="baseline"/>
      </w:rPr>
    </w:lvl>
  </w:abstractNum>
  <w:abstractNum w:abstractNumId="2" w15:restartNumberingAfterBreak="0">
    <w:nsid w:val="69565F0B"/>
    <w:multiLevelType w:val="hybridMultilevel"/>
    <w:tmpl w:val="FC5CF8AE"/>
    <w:lvl w:ilvl="0" w:tplc="E918BCDA">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88C6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7494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A6D9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5C8E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6835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80E3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983A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00BA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AD92043"/>
    <w:multiLevelType w:val="hybridMultilevel"/>
    <w:tmpl w:val="D0BE9900"/>
    <w:lvl w:ilvl="0" w:tplc="2F0EB994">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90B8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E0CBF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B8EB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DCFCC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CCF34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2BF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1A3C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1C39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45301254">
    <w:abstractNumId w:val="1"/>
  </w:num>
  <w:num w:numId="2" w16cid:durableId="683941778">
    <w:abstractNumId w:val="2"/>
  </w:num>
  <w:num w:numId="3" w16cid:durableId="195848099">
    <w:abstractNumId w:val="0"/>
  </w:num>
  <w:num w:numId="4" w16cid:durableId="533080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F5"/>
    <w:rsid w:val="002701B6"/>
    <w:rsid w:val="00497099"/>
    <w:rsid w:val="00557F6C"/>
    <w:rsid w:val="007D71C0"/>
    <w:rsid w:val="00842F11"/>
    <w:rsid w:val="00882EB0"/>
    <w:rsid w:val="009A265C"/>
    <w:rsid w:val="00A541F5"/>
    <w:rsid w:val="00F5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E7F9"/>
  <w15:docId w15:val="{1FD9DDA6-FDAF-4322-9CE2-D5F0D20B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19" w:right="26"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265C"/>
    <w:pPr>
      <w:spacing w:after="0" w:line="240" w:lineRule="auto"/>
      <w:ind w:left="119" w:right="26"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 Eric</dc:creator>
  <cp:keywords/>
  <cp:lastModifiedBy>New, Valerie</cp:lastModifiedBy>
  <cp:revision>2</cp:revision>
  <dcterms:created xsi:type="dcterms:W3CDTF">2025-07-31T18:40:00Z</dcterms:created>
  <dcterms:modified xsi:type="dcterms:W3CDTF">2025-07-31T18:40:00Z</dcterms:modified>
</cp:coreProperties>
</file>